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8067"/>
      </w:tblGrid>
      <w:tr w:rsidR="004B08BC" w:rsidRPr="004F3D73" w:rsidTr="004B08BC">
        <w:trPr>
          <w:trHeight w:val="1691"/>
        </w:trPr>
        <w:tc>
          <w:tcPr>
            <w:tcW w:w="1555" w:type="dxa"/>
            <w:vAlign w:val="center"/>
          </w:tcPr>
          <w:p w:rsidR="004B08BC" w:rsidRPr="004F3D73" w:rsidRDefault="004B08BC" w:rsidP="004F3D73">
            <w:pPr>
              <w:widowControl w:val="0"/>
              <w:adjustRightInd w:val="0"/>
              <w:snapToGrid w:val="0"/>
              <w:spacing w:line="288" w:lineRule="auto"/>
              <w:jc w:val="center"/>
            </w:pPr>
            <w:r w:rsidRPr="004F3D73">
              <w:rPr>
                <w:noProof/>
              </w:rPr>
              <w:drawing>
                <wp:inline distT="0" distB="0" distL="0" distR="0">
                  <wp:extent cx="832459" cy="1041621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ma comune San Marco in Lamis 2017 copia (trascinato).pd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32" cy="109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7" w:type="dxa"/>
            <w:vAlign w:val="center"/>
          </w:tcPr>
          <w:p w:rsidR="004B08BC" w:rsidRPr="004F3D73" w:rsidRDefault="004B08BC" w:rsidP="004F3D73">
            <w:pPr>
              <w:widowControl w:val="0"/>
              <w:adjustRightInd w:val="0"/>
              <w:snapToGrid w:val="0"/>
              <w:spacing w:line="288" w:lineRule="auto"/>
              <w:rPr>
                <w:b/>
                <w:sz w:val="32"/>
                <w:szCs w:val="32"/>
              </w:rPr>
            </w:pPr>
            <w:r w:rsidRPr="004F3D73">
              <w:rPr>
                <w:b/>
                <w:sz w:val="32"/>
                <w:szCs w:val="32"/>
              </w:rPr>
              <w:t>Comune di San Marco in Lamis</w:t>
            </w:r>
          </w:p>
          <w:p w:rsidR="004B08BC" w:rsidRPr="004F3D73" w:rsidRDefault="004B08BC" w:rsidP="004F3D73">
            <w:pPr>
              <w:widowControl w:val="0"/>
              <w:adjustRightInd w:val="0"/>
              <w:snapToGrid w:val="0"/>
              <w:spacing w:line="288" w:lineRule="auto"/>
            </w:pPr>
            <w:r w:rsidRPr="004F3D73">
              <w:rPr>
                <w:sz w:val="28"/>
                <w:szCs w:val="28"/>
              </w:rPr>
              <w:t>Settore Lavori Pubblici e Manutenzione</w:t>
            </w:r>
          </w:p>
        </w:tc>
      </w:tr>
    </w:tbl>
    <w:p w:rsidR="004F3D73" w:rsidRDefault="004F3D73" w:rsidP="004F3D73">
      <w:pPr>
        <w:widowControl w:val="0"/>
        <w:adjustRightInd w:val="0"/>
        <w:snapToGrid w:val="0"/>
        <w:spacing w:line="288" w:lineRule="auto"/>
      </w:pPr>
    </w:p>
    <w:p w:rsidR="00701940" w:rsidRPr="004F3D73" w:rsidRDefault="00701940" w:rsidP="004F3D73">
      <w:pPr>
        <w:widowControl w:val="0"/>
        <w:adjustRightInd w:val="0"/>
        <w:snapToGrid w:val="0"/>
        <w:spacing w:line="288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"/>
        <w:gridCol w:w="8781"/>
      </w:tblGrid>
      <w:tr w:rsidR="004B08BC" w:rsidRPr="004F3D73" w:rsidTr="00316FEE">
        <w:tc>
          <w:tcPr>
            <w:tcW w:w="851" w:type="dxa"/>
            <w:vAlign w:val="center"/>
          </w:tcPr>
          <w:p w:rsidR="004B08BC" w:rsidRPr="004F3D73" w:rsidRDefault="004B08BC" w:rsidP="004F3D73">
            <w:pPr>
              <w:widowControl w:val="0"/>
              <w:adjustRightInd w:val="0"/>
              <w:snapToGrid w:val="0"/>
              <w:spacing w:line="288" w:lineRule="auto"/>
              <w:jc w:val="center"/>
            </w:pPr>
            <w:r w:rsidRPr="004F3D73">
              <w:t>Oggetto:</w:t>
            </w:r>
          </w:p>
        </w:tc>
        <w:tc>
          <w:tcPr>
            <w:tcW w:w="8781" w:type="dxa"/>
            <w:vAlign w:val="center"/>
          </w:tcPr>
          <w:p w:rsidR="004B08BC" w:rsidRPr="004F3D73" w:rsidRDefault="004B08BC" w:rsidP="004F3D73">
            <w:pPr>
              <w:widowControl w:val="0"/>
              <w:adjustRightInd w:val="0"/>
              <w:snapToGrid w:val="0"/>
              <w:spacing w:line="288" w:lineRule="auto"/>
              <w:jc w:val="both"/>
              <w:rPr>
                <w:b/>
              </w:rPr>
            </w:pPr>
            <w:r w:rsidRPr="004F3D73">
              <w:rPr>
                <w:b/>
              </w:rPr>
              <w:t>Avviso pubblico per la selezione della commissione giudicatrice per l’AFFIDAMENTO CONGIUNTO DELLA PROGETTAZIONE E DELL’ESECUZIONE RELATIVI ALL’INTERVENTO “FSC 2014/2020 - DELIBERA CIPE 26/2016 PER LO SVILUPPO DELLA REGIONE PUGLIA - LAVORI DI MESSA IN OPERA DI MISURE DI PREVENZIONE DELLA EX DISCARICA COMUNALE UBICATA IN CONTRADA COPPE CASARINELLI</w:t>
            </w:r>
            <w:r w:rsidR="00316FEE" w:rsidRPr="004F3D73">
              <w:rPr>
                <w:b/>
              </w:rPr>
              <w:t>”.</w:t>
            </w:r>
          </w:p>
        </w:tc>
      </w:tr>
    </w:tbl>
    <w:p w:rsidR="004F3D73" w:rsidRDefault="004F3D73" w:rsidP="004F3D73">
      <w:pPr>
        <w:widowControl w:val="0"/>
        <w:adjustRightInd w:val="0"/>
        <w:snapToGrid w:val="0"/>
        <w:spacing w:line="288" w:lineRule="auto"/>
      </w:pPr>
    </w:p>
    <w:p w:rsidR="00701940" w:rsidRPr="004F3D73" w:rsidRDefault="00701940" w:rsidP="004F3D73">
      <w:pPr>
        <w:widowControl w:val="0"/>
        <w:adjustRightInd w:val="0"/>
        <w:snapToGrid w:val="0"/>
        <w:spacing w:line="288" w:lineRule="auto"/>
      </w:pPr>
    </w:p>
    <w:p w:rsidR="004B08BC" w:rsidRDefault="00707045" w:rsidP="004F3D73">
      <w:pPr>
        <w:widowControl w:val="0"/>
        <w:adjustRightInd w:val="0"/>
        <w:snapToGrid w:val="0"/>
        <w:spacing w:line="288" w:lineRule="auto"/>
        <w:jc w:val="center"/>
        <w:rPr>
          <w:b/>
        </w:rPr>
      </w:pPr>
      <w:r>
        <w:rPr>
          <w:b/>
        </w:rPr>
        <w:t>DOMANDA DI PARTECIPAZIONE</w:t>
      </w:r>
    </w:p>
    <w:p w:rsidR="004F3D73" w:rsidRDefault="004F3D73" w:rsidP="004F3D73">
      <w:pPr>
        <w:widowControl w:val="0"/>
        <w:adjustRightInd w:val="0"/>
        <w:snapToGrid w:val="0"/>
        <w:spacing w:line="288" w:lineRule="auto"/>
        <w:jc w:val="center"/>
        <w:rPr>
          <w:b/>
        </w:rPr>
      </w:pPr>
    </w:p>
    <w:p w:rsidR="002E5986" w:rsidRDefault="00707045" w:rsidP="002E5986">
      <w:pPr>
        <w:widowControl w:val="0"/>
        <w:adjustRightInd w:val="0"/>
        <w:snapToGrid w:val="0"/>
        <w:spacing w:line="288" w:lineRule="auto"/>
        <w:jc w:val="both"/>
      </w:pPr>
      <w:r>
        <w:t>Il/La sottoscritto/a __________________________ nato/a a __________________________ provincia (__) il ________, C.F. __________________________, residente a __________________________ provincia (__) via __________________________ n. __ , cellulare __________________________ PEC __________________________</w:t>
      </w:r>
      <w:r w:rsidR="002E5986">
        <w:t xml:space="preserve">, con la presente </w:t>
      </w:r>
    </w:p>
    <w:p w:rsidR="002E5986" w:rsidRPr="002E5986" w:rsidRDefault="002E5986" w:rsidP="002E5986">
      <w:pPr>
        <w:widowControl w:val="0"/>
        <w:adjustRightInd w:val="0"/>
        <w:snapToGrid w:val="0"/>
        <w:spacing w:line="288" w:lineRule="auto"/>
        <w:jc w:val="center"/>
        <w:rPr>
          <w:b/>
        </w:rPr>
      </w:pPr>
      <w:r w:rsidRPr="002E5986">
        <w:rPr>
          <w:b/>
        </w:rPr>
        <w:t>CHIEDE</w:t>
      </w:r>
    </w:p>
    <w:p w:rsidR="002E5986" w:rsidRDefault="002E5986" w:rsidP="00707045">
      <w:pPr>
        <w:widowControl w:val="0"/>
        <w:adjustRightInd w:val="0"/>
        <w:snapToGrid w:val="0"/>
        <w:spacing w:line="288" w:lineRule="auto"/>
        <w:jc w:val="both"/>
      </w:pPr>
      <w:r>
        <w:t xml:space="preserve">di essere ammesso alla procedura di selezione indicata in oggetto </w:t>
      </w:r>
      <w:r w:rsidR="00707045">
        <w:t>in qualità di</w:t>
      </w:r>
      <w:r w:rsidR="003F456A">
        <w:t>:</w:t>
      </w:r>
    </w:p>
    <w:p w:rsidR="003F456A" w:rsidRDefault="003F456A" w:rsidP="00707045">
      <w:pPr>
        <w:widowControl w:val="0"/>
        <w:adjustRightInd w:val="0"/>
        <w:snapToGrid w:val="0"/>
        <w:spacing w:line="288" w:lineRule="auto"/>
        <w:jc w:val="both"/>
      </w:pPr>
    </w:p>
    <w:p w:rsidR="002E5986" w:rsidRDefault="0005606B" w:rsidP="00707045">
      <w:pPr>
        <w:widowControl w:val="0"/>
        <w:adjustRightInd w:val="0"/>
        <w:snapToGrid w:val="0"/>
        <w:spacing w:line="288" w:lineRule="auto"/>
        <w:jc w:val="both"/>
      </w:pPr>
      <w:r w:rsidRPr="0005606B">
        <w:rPr>
          <w:noProof/>
          <w:sz w:val="22"/>
          <w:szCs w:val="22"/>
        </w:rPr>
        <w:pict>
          <v:rect id="Rectangle 34" o:spid="_x0000_s1026" style="position:absolute;left:0;text-align:left;margin-left:0;margin-top:.6pt;width:12.75pt;height:1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">
            <v:path arrowok="t"/>
          </v:rect>
        </w:pict>
      </w:r>
      <w:r w:rsidR="00707045">
        <w:tab/>
      </w:r>
      <w:r w:rsidR="00C106F8">
        <w:t>a1)</w:t>
      </w:r>
      <w:r w:rsidR="00C106F8">
        <w:tab/>
      </w:r>
      <w:r w:rsidR="00707045">
        <w:t>dipendente</w:t>
      </w:r>
      <w:r w:rsidR="002E5986">
        <w:t xml:space="preserve"> di una pubblica amministrazione</w:t>
      </w:r>
    </w:p>
    <w:p w:rsidR="00707045" w:rsidRDefault="0005606B" w:rsidP="00707045">
      <w:pPr>
        <w:widowControl w:val="0"/>
        <w:adjustRightInd w:val="0"/>
        <w:snapToGrid w:val="0"/>
        <w:spacing w:line="288" w:lineRule="auto"/>
        <w:jc w:val="both"/>
      </w:pPr>
      <w:r w:rsidRPr="0005606B">
        <w:rPr>
          <w:noProof/>
          <w:sz w:val="22"/>
          <w:szCs w:val="22"/>
        </w:rPr>
        <w:pict>
          <v:rect id="_x0000_s1028" style="position:absolute;left:0;text-align:left;margin-left:0;margin-top:.65pt;width:12.7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">
            <v:path arrowok="t"/>
          </v:rect>
        </w:pict>
      </w:r>
      <w:r w:rsidR="002E5986">
        <w:tab/>
      </w:r>
      <w:r w:rsidR="00C106F8">
        <w:t>a2)</w:t>
      </w:r>
      <w:r w:rsidR="00C106F8">
        <w:tab/>
      </w:r>
      <w:r w:rsidR="002E5986">
        <w:t>professore ordinario/professore associato/ricercatore di una Università italiana</w:t>
      </w:r>
    </w:p>
    <w:p w:rsidR="00707045" w:rsidRDefault="0005606B" w:rsidP="00707045">
      <w:pPr>
        <w:widowControl w:val="0"/>
        <w:adjustRightInd w:val="0"/>
        <w:snapToGrid w:val="0"/>
        <w:spacing w:line="288" w:lineRule="auto"/>
        <w:jc w:val="both"/>
      </w:pPr>
      <w:r w:rsidRPr="0005606B">
        <w:rPr>
          <w:noProof/>
          <w:sz w:val="22"/>
          <w:szCs w:val="22"/>
        </w:rPr>
        <w:pict>
          <v:rect id="_x0000_s1027" style="position:absolute;left:0;text-align:left;margin-left:0;margin-top:.65pt;width:12.7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">
            <v:path arrowok="t"/>
          </v:rect>
        </w:pict>
      </w:r>
      <w:r w:rsidR="002E5986">
        <w:tab/>
      </w:r>
      <w:r w:rsidR="00C106F8">
        <w:t>a3)</w:t>
      </w:r>
      <w:r w:rsidR="00C106F8">
        <w:tab/>
      </w:r>
      <w:r w:rsidR="002E5986">
        <w:t>professionista la cui attività è assoggettata all’obbligo di iscrizione in ordini</w:t>
      </w:r>
    </w:p>
    <w:p w:rsidR="002E5986" w:rsidRPr="002E5986" w:rsidRDefault="002E5986" w:rsidP="002E5986">
      <w:pPr>
        <w:widowControl w:val="0"/>
        <w:adjustRightInd w:val="0"/>
        <w:snapToGrid w:val="0"/>
        <w:spacing w:line="288" w:lineRule="auto"/>
        <w:jc w:val="both"/>
      </w:pPr>
    </w:p>
    <w:p w:rsidR="00707045" w:rsidRDefault="002E5986" w:rsidP="002E5986">
      <w:pPr>
        <w:widowControl w:val="0"/>
        <w:adjustRightInd w:val="0"/>
        <w:snapToGrid w:val="0"/>
        <w:spacing w:line="288" w:lineRule="auto"/>
        <w:jc w:val="both"/>
      </w:pPr>
      <w:r w:rsidRPr="002E5986">
        <w:t xml:space="preserve">A tal fine, in conformità alle disposizioni del D.P.R. </w:t>
      </w:r>
      <w:r w:rsidR="009C655D">
        <w:t xml:space="preserve">n. </w:t>
      </w:r>
      <w:r w:rsidRPr="002E5986">
        <w:t>445/2000, articoli 46 e 47 in particolare, consapevole della responsabilità penale in cui incorre chi sottoscrive dichiarazioni mendaci e delle relative sanzioni penali di cui all’art.76 dello stesso Decreto, nonché delle conseguenze amministrative di decadenza dai benefici eventualmente conseguiti al provvedimento emanato</w:t>
      </w:r>
      <w:r>
        <w:t>,</w:t>
      </w:r>
    </w:p>
    <w:p w:rsidR="002E5986" w:rsidRDefault="002E5986" w:rsidP="002E5986">
      <w:pPr>
        <w:widowControl w:val="0"/>
        <w:adjustRightInd w:val="0"/>
        <w:snapToGrid w:val="0"/>
        <w:spacing w:line="288" w:lineRule="auto"/>
        <w:jc w:val="center"/>
        <w:rPr>
          <w:b/>
        </w:rPr>
      </w:pPr>
    </w:p>
    <w:p w:rsidR="002E5986" w:rsidRPr="002E5986" w:rsidRDefault="002E5986" w:rsidP="002E5986">
      <w:pPr>
        <w:widowControl w:val="0"/>
        <w:adjustRightInd w:val="0"/>
        <w:snapToGrid w:val="0"/>
        <w:spacing w:line="288" w:lineRule="auto"/>
        <w:jc w:val="center"/>
        <w:rPr>
          <w:b/>
        </w:rPr>
      </w:pPr>
      <w:r w:rsidRPr="002E5986">
        <w:rPr>
          <w:b/>
        </w:rPr>
        <w:t>DICHIARA</w:t>
      </w:r>
    </w:p>
    <w:p w:rsidR="00567A24" w:rsidRDefault="00567A24" w:rsidP="00567A24">
      <w:pPr>
        <w:widowControl w:val="0"/>
        <w:adjustRightInd w:val="0"/>
        <w:snapToGrid w:val="0"/>
        <w:spacing w:line="288" w:lineRule="auto"/>
        <w:jc w:val="both"/>
      </w:pPr>
    </w:p>
    <w:p w:rsidR="002E5986" w:rsidRPr="00FA55B3" w:rsidRDefault="00567A24" w:rsidP="00567A24">
      <w:pPr>
        <w:widowControl w:val="0"/>
        <w:adjustRightInd w:val="0"/>
        <w:snapToGrid w:val="0"/>
        <w:spacing w:line="288" w:lineRule="auto"/>
        <w:jc w:val="both"/>
      </w:pPr>
      <w:r w:rsidRPr="00567A24">
        <w:t>(</w:t>
      </w:r>
      <w:r w:rsidRPr="00567A24">
        <w:rPr>
          <w:highlight w:val="yellow"/>
        </w:rPr>
        <w:t xml:space="preserve">completare </w:t>
      </w:r>
      <w:r w:rsidR="00FA55B3">
        <w:rPr>
          <w:highlight w:val="yellow"/>
        </w:rPr>
        <w:t xml:space="preserve">la lettera “a1” </w:t>
      </w:r>
      <w:r w:rsidRPr="00567A24">
        <w:rPr>
          <w:highlight w:val="yellow"/>
        </w:rPr>
        <w:t xml:space="preserve">nel caso di dipendente di una pubblica amministrazione, cancellare negli </w:t>
      </w:r>
      <w:r w:rsidRPr="00FA55B3">
        <w:rPr>
          <w:highlight w:val="yellow"/>
        </w:rPr>
        <w:t>altri casi</w:t>
      </w:r>
      <w:r w:rsidRPr="00FA55B3">
        <w:t>)</w:t>
      </w:r>
    </w:p>
    <w:p w:rsidR="00567A24" w:rsidRPr="00FA55B3" w:rsidRDefault="00567A24" w:rsidP="00FA55B3">
      <w:pPr>
        <w:pStyle w:val="Paragrafoelenco"/>
        <w:widowControl w:val="0"/>
        <w:numPr>
          <w:ilvl w:val="0"/>
          <w:numId w:val="43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  <w:r w:rsidRPr="00FA55B3">
        <w:rPr>
          <w:rFonts w:ascii="Times New Roman" w:hAnsi="Times New Roman" w:cs="Times New Roman"/>
        </w:rPr>
        <w:t>di essere in possesso dei seguenti requisiti di “</w:t>
      </w:r>
      <w:r w:rsidRPr="00FA55B3">
        <w:rPr>
          <w:rFonts w:ascii="Times New Roman" w:hAnsi="Times New Roman" w:cs="Times New Roman"/>
          <w:b/>
        </w:rPr>
        <w:t>Comprovata esperienza e professionalità</w:t>
      </w:r>
      <w:r w:rsidRPr="00FA55B3">
        <w:rPr>
          <w:rFonts w:ascii="Times New Roman" w:hAnsi="Times New Roman" w:cs="Times New Roman"/>
        </w:rPr>
        <w:t>” previsti nell’avviso di selezione:</w:t>
      </w:r>
    </w:p>
    <w:p w:rsidR="00567A24" w:rsidRPr="004F3D73" w:rsidRDefault="00567A24" w:rsidP="00567A24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titolo di studio: ___________________________ in ___________________________</w:t>
      </w:r>
      <w:r w:rsidRPr="004F3D73">
        <w:rPr>
          <w:rFonts w:ascii="Times New Roman" w:hAnsi="Times New Roman" w:cs="Times New Roman"/>
          <w:color w:val="000000"/>
        </w:rPr>
        <w:t>;</w:t>
      </w:r>
    </w:p>
    <w:p w:rsidR="00567A24" w:rsidRPr="004F3D73" w:rsidRDefault="00567A24" w:rsidP="00567A24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>abilitazione all’esercizio dell’attività professionale;</w:t>
      </w:r>
    </w:p>
    <w:p w:rsidR="00567A24" w:rsidRDefault="00567A24" w:rsidP="00567A24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 xml:space="preserve">essere alle dipendenze di una pubblica amministrazione da almeno 10 anni con la qualifica </w:t>
      </w:r>
      <w:r w:rsidRPr="004F3D73">
        <w:rPr>
          <w:rFonts w:ascii="Times New Roman" w:hAnsi="Times New Roman" w:cs="Times New Roman"/>
          <w:color w:val="000000"/>
        </w:rPr>
        <w:lastRenderedPageBreak/>
        <w:t>di dirigente o responsabile di settore;</w:t>
      </w:r>
      <w:r>
        <w:rPr>
          <w:rFonts w:ascii="Times New Roman" w:hAnsi="Times New Roman" w:cs="Times New Roman"/>
          <w:color w:val="000000"/>
        </w:rPr>
        <w:t xml:space="preserve"> nello specifico: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3244"/>
        <w:gridCol w:w="2694"/>
        <w:gridCol w:w="1417"/>
        <w:gridCol w:w="1547"/>
      </w:tblGrid>
      <w:tr w:rsidR="00567A24" w:rsidTr="00CB74AF">
        <w:tc>
          <w:tcPr>
            <w:tcW w:w="3244" w:type="dxa"/>
            <w:vMerge w:val="restart"/>
            <w:vAlign w:val="center"/>
          </w:tcPr>
          <w:p w:rsidR="00567A24" w:rsidRP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Ente</w:t>
            </w:r>
          </w:p>
        </w:tc>
        <w:tc>
          <w:tcPr>
            <w:tcW w:w="2694" w:type="dxa"/>
            <w:vMerge w:val="restart"/>
            <w:vAlign w:val="center"/>
          </w:tcPr>
          <w:p w:rsidR="00567A24" w:rsidRP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Qualifica</w:t>
            </w:r>
            <w:r w:rsidR="00701940">
              <w:rPr>
                <w:rFonts w:ascii="Times New Roman" w:hAnsi="Times New Roman" w:cs="Times New Roman"/>
                <w:b/>
                <w:color w:val="000000"/>
              </w:rPr>
              <w:t xml:space="preserve"> (*)</w:t>
            </w:r>
          </w:p>
        </w:tc>
        <w:tc>
          <w:tcPr>
            <w:tcW w:w="2964" w:type="dxa"/>
            <w:gridSpan w:val="2"/>
            <w:vAlign w:val="center"/>
          </w:tcPr>
          <w:p w:rsidR="00567A24" w:rsidRP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Periodo</w:t>
            </w:r>
          </w:p>
        </w:tc>
      </w:tr>
      <w:tr w:rsidR="00567A24" w:rsidTr="00CB74AF">
        <w:tc>
          <w:tcPr>
            <w:tcW w:w="3244" w:type="dxa"/>
            <w:vMerge/>
            <w:vAlign w:val="center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67A24" w:rsidRP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Dal</w:t>
            </w:r>
          </w:p>
        </w:tc>
        <w:tc>
          <w:tcPr>
            <w:tcW w:w="1547" w:type="dxa"/>
            <w:vAlign w:val="center"/>
          </w:tcPr>
          <w:p w:rsidR="00567A24" w:rsidRP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Al</w:t>
            </w:r>
          </w:p>
        </w:tc>
      </w:tr>
      <w:tr w:rsidR="00CB74AF" w:rsidTr="00CB74AF">
        <w:tc>
          <w:tcPr>
            <w:tcW w:w="3244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7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74AF" w:rsidTr="00CB74AF">
        <w:tc>
          <w:tcPr>
            <w:tcW w:w="3244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7" w:type="dxa"/>
          </w:tcPr>
          <w:p w:rsidR="00567A24" w:rsidRDefault="00567A24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1940" w:rsidTr="00CB74AF">
        <w:tc>
          <w:tcPr>
            <w:tcW w:w="324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7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01940" w:rsidRPr="00701940" w:rsidRDefault="00701940" w:rsidP="00701940">
      <w:pPr>
        <w:pStyle w:val="Paragrafoelenco"/>
        <w:widowControl w:val="0"/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right"/>
        <w:rPr>
          <w:rFonts w:ascii="Times New Roman" w:hAnsi="Times New Roman" w:cs="Times New Roman"/>
          <w:i/>
          <w:color w:val="000000"/>
        </w:rPr>
      </w:pPr>
      <w:r w:rsidRPr="009C655D">
        <w:rPr>
          <w:rFonts w:ascii="Times New Roman" w:hAnsi="Times New Roman" w:cs="Times New Roman"/>
          <w:i/>
          <w:color w:val="000000"/>
        </w:rPr>
        <w:t xml:space="preserve">(*) </w:t>
      </w:r>
      <w:r>
        <w:rPr>
          <w:rFonts w:ascii="Times New Roman" w:hAnsi="Times New Roman" w:cs="Times New Roman"/>
          <w:i/>
          <w:color w:val="000000"/>
        </w:rPr>
        <w:t>Dirigente, responsabile di settore</w:t>
      </w:r>
    </w:p>
    <w:p w:rsidR="00567A24" w:rsidRPr="004F3D73" w:rsidRDefault="00567A24" w:rsidP="00567A24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>assenza di sanzioni disciplinari della censura o più gravi comminate nell’ultimo triennio, di procedimenti disciplinari per infrazioni di maggiore gravità in corso o della sanzione del licenziamento;</w:t>
      </w:r>
    </w:p>
    <w:p w:rsidR="00567A24" w:rsidRDefault="00567A24" w:rsidP="00567A24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 xml:space="preserve">aver svolto </w:t>
      </w:r>
      <w:r w:rsidR="00701940">
        <w:rPr>
          <w:rFonts w:ascii="Times New Roman" w:hAnsi="Times New Roman" w:cs="Times New Roman"/>
          <w:color w:val="000000"/>
        </w:rPr>
        <w:t>il seguente</w:t>
      </w:r>
      <w:r w:rsidRPr="004F3D73">
        <w:rPr>
          <w:rFonts w:ascii="Times New Roman" w:hAnsi="Times New Roman" w:cs="Times New Roman"/>
          <w:color w:val="000000"/>
        </w:rPr>
        <w:t xml:space="preserve"> elenco di incarichi relativi a lavori nello specifico settore cui afferisce l’oggetto del contratto da affidare (attività di bonifica delle discariche) di importo complessivo a base di gara (lavori + oneri di sicurezza) non inferiore a 7.276.583,87</w:t>
      </w:r>
      <w:r>
        <w:rPr>
          <w:rFonts w:ascii="Times New Roman" w:hAnsi="Times New Roman" w:cs="Times New Roman"/>
          <w:color w:val="000000"/>
        </w:rPr>
        <w:t xml:space="preserve"> (Iva esclusa):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2252"/>
        <w:gridCol w:w="2422"/>
        <w:gridCol w:w="2114"/>
        <w:gridCol w:w="2114"/>
      </w:tblGrid>
      <w:tr w:rsidR="00701940" w:rsidTr="00701940">
        <w:tc>
          <w:tcPr>
            <w:tcW w:w="2252" w:type="dxa"/>
            <w:vAlign w:val="center"/>
          </w:tcPr>
          <w:p w:rsidR="00701940" w:rsidRPr="00701940" w:rsidRDefault="00701940" w:rsidP="00701940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Committente</w:t>
            </w:r>
          </w:p>
        </w:tc>
        <w:tc>
          <w:tcPr>
            <w:tcW w:w="2422" w:type="dxa"/>
            <w:vAlign w:val="center"/>
          </w:tcPr>
          <w:p w:rsidR="00701940" w:rsidRPr="00701940" w:rsidRDefault="00701940" w:rsidP="00701940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Descrizione lavoro</w:t>
            </w:r>
          </w:p>
        </w:tc>
        <w:tc>
          <w:tcPr>
            <w:tcW w:w="2114" w:type="dxa"/>
            <w:vAlign w:val="center"/>
          </w:tcPr>
          <w:p w:rsidR="00701940" w:rsidRPr="00701940" w:rsidRDefault="00701940" w:rsidP="00701940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Incarico svolto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(*)</w:t>
            </w:r>
          </w:p>
        </w:tc>
        <w:tc>
          <w:tcPr>
            <w:tcW w:w="2114" w:type="dxa"/>
            <w:vAlign w:val="center"/>
          </w:tcPr>
          <w:p w:rsidR="00701940" w:rsidRPr="00701940" w:rsidRDefault="00701940" w:rsidP="00701940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Importo a base di gara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(Euro)</w:t>
            </w:r>
          </w:p>
        </w:tc>
      </w:tr>
      <w:tr w:rsidR="00701940" w:rsidTr="00701940">
        <w:tc>
          <w:tcPr>
            <w:tcW w:w="225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01940" w:rsidTr="00701940">
        <w:tc>
          <w:tcPr>
            <w:tcW w:w="225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01940" w:rsidTr="00701940">
        <w:tc>
          <w:tcPr>
            <w:tcW w:w="225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01940" w:rsidTr="00464CAF">
        <w:tc>
          <w:tcPr>
            <w:tcW w:w="6788" w:type="dxa"/>
            <w:gridSpan w:val="3"/>
          </w:tcPr>
          <w:p w:rsidR="00701940" w:rsidRPr="00701940" w:rsidRDefault="00701940" w:rsidP="00701940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color w:val="000000"/>
              </w:rPr>
              <w:t>TOTALE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EURO</w:t>
            </w:r>
          </w:p>
        </w:tc>
        <w:tc>
          <w:tcPr>
            <w:tcW w:w="2114" w:type="dxa"/>
          </w:tcPr>
          <w:p w:rsidR="00701940" w:rsidRDefault="00701940" w:rsidP="00567A24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p w:rsidR="00701940" w:rsidRPr="009C655D" w:rsidRDefault="009C655D" w:rsidP="00701940">
      <w:pPr>
        <w:pStyle w:val="Paragrafoelenco"/>
        <w:widowControl w:val="0"/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right"/>
        <w:rPr>
          <w:rFonts w:ascii="Times New Roman" w:hAnsi="Times New Roman" w:cs="Times New Roman"/>
          <w:i/>
          <w:color w:val="000000"/>
        </w:rPr>
      </w:pPr>
      <w:r w:rsidRPr="009C655D">
        <w:rPr>
          <w:rFonts w:ascii="Times New Roman" w:hAnsi="Times New Roman" w:cs="Times New Roman"/>
          <w:i/>
          <w:color w:val="000000"/>
        </w:rPr>
        <w:t>(*) Rup, progettista, direttore dei lavori, commissario di gara</w:t>
      </w:r>
    </w:p>
    <w:p w:rsidR="00701940" w:rsidRDefault="00701940" w:rsidP="00701940">
      <w:pPr>
        <w:widowControl w:val="0"/>
        <w:adjustRightInd w:val="0"/>
        <w:snapToGrid w:val="0"/>
        <w:spacing w:line="288" w:lineRule="auto"/>
        <w:jc w:val="both"/>
      </w:pPr>
    </w:p>
    <w:p w:rsidR="00701940" w:rsidRPr="00CB74AF" w:rsidRDefault="00701940" w:rsidP="00CB74AF">
      <w:pPr>
        <w:widowControl w:val="0"/>
        <w:adjustRightInd w:val="0"/>
        <w:snapToGrid w:val="0"/>
        <w:spacing w:line="288" w:lineRule="auto"/>
        <w:jc w:val="both"/>
      </w:pPr>
      <w:r w:rsidRPr="00567A24">
        <w:t>(</w:t>
      </w:r>
      <w:r w:rsidRPr="00567A24">
        <w:rPr>
          <w:highlight w:val="yellow"/>
        </w:rPr>
        <w:t xml:space="preserve">completare </w:t>
      </w:r>
      <w:r w:rsidR="00FA55B3">
        <w:rPr>
          <w:highlight w:val="yellow"/>
        </w:rPr>
        <w:t xml:space="preserve">la lettera “a2” </w:t>
      </w:r>
      <w:r w:rsidRPr="00567A24">
        <w:rPr>
          <w:highlight w:val="yellow"/>
        </w:rPr>
        <w:t xml:space="preserve">nel caso di </w:t>
      </w:r>
      <w:r>
        <w:rPr>
          <w:highlight w:val="yellow"/>
        </w:rPr>
        <w:t>professori ordinari/professori associati/ricercatori delle Università italiane</w:t>
      </w:r>
      <w:r w:rsidRPr="00567A24">
        <w:rPr>
          <w:highlight w:val="yellow"/>
        </w:rPr>
        <w:t>, cancellare negli altri casi</w:t>
      </w:r>
      <w:r w:rsidRPr="00567A24">
        <w:t>)</w:t>
      </w:r>
    </w:p>
    <w:p w:rsidR="00567A24" w:rsidRPr="00701940" w:rsidRDefault="00701940" w:rsidP="00701940">
      <w:pPr>
        <w:pStyle w:val="Paragrafoelenco"/>
        <w:widowControl w:val="0"/>
        <w:numPr>
          <w:ilvl w:val="0"/>
          <w:numId w:val="39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  <w:r w:rsidRPr="00567A24">
        <w:rPr>
          <w:rFonts w:ascii="Times New Roman" w:hAnsi="Times New Roman" w:cs="Times New Roman"/>
        </w:rPr>
        <w:t>di essere in possesso de</w:t>
      </w:r>
      <w:r>
        <w:rPr>
          <w:rFonts w:ascii="Times New Roman" w:hAnsi="Times New Roman" w:cs="Times New Roman"/>
        </w:rPr>
        <w:t>i seguenti requisiti di “</w:t>
      </w:r>
      <w:r w:rsidRPr="00567A24">
        <w:rPr>
          <w:rFonts w:ascii="Times New Roman" w:hAnsi="Times New Roman" w:cs="Times New Roman"/>
          <w:b/>
        </w:rPr>
        <w:t>Comprovata esperienza e professionalità</w:t>
      </w:r>
      <w:r>
        <w:rPr>
          <w:rFonts w:ascii="Times New Roman" w:hAnsi="Times New Roman" w:cs="Times New Roman"/>
        </w:rPr>
        <w:t>” previsti nell’avviso di selezione:</w:t>
      </w:r>
    </w:p>
    <w:p w:rsidR="00567A24" w:rsidRDefault="00567A24" w:rsidP="00567A24">
      <w:pPr>
        <w:pStyle w:val="Paragrafoelenco"/>
        <w:widowControl w:val="0"/>
        <w:numPr>
          <w:ilvl w:val="0"/>
          <w:numId w:val="24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>svolgere la propria attività di docenza/ricerca in materie attinenti allo specifico settore cui afferisce l’oggetto del contratto da affidare (attività di bonifica delle discariche) da almeno 10 anni in Università italiane</w:t>
      </w:r>
      <w:r w:rsidR="00CB74AF">
        <w:rPr>
          <w:rFonts w:ascii="Times New Roman" w:hAnsi="Times New Roman" w:cs="Times New Roman"/>
          <w:color w:val="000000"/>
        </w:rPr>
        <w:t>; nello specifico: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1969"/>
        <w:gridCol w:w="1842"/>
        <w:gridCol w:w="2231"/>
        <w:gridCol w:w="1461"/>
        <w:gridCol w:w="1399"/>
      </w:tblGrid>
      <w:tr w:rsidR="00CB74AF" w:rsidRPr="00567A24" w:rsidTr="00B97FED">
        <w:tc>
          <w:tcPr>
            <w:tcW w:w="1969" w:type="dxa"/>
            <w:vMerge w:val="restart"/>
            <w:vAlign w:val="center"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Università</w:t>
            </w:r>
          </w:p>
        </w:tc>
        <w:tc>
          <w:tcPr>
            <w:tcW w:w="1842" w:type="dxa"/>
            <w:vMerge w:val="restart"/>
            <w:vAlign w:val="center"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Qualifica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(*)</w:t>
            </w:r>
          </w:p>
        </w:tc>
        <w:tc>
          <w:tcPr>
            <w:tcW w:w="2231" w:type="dxa"/>
            <w:vMerge w:val="restart"/>
            <w:vAlign w:val="center"/>
          </w:tcPr>
          <w:p w:rsidR="00CB74AF" w:rsidRDefault="00CB74AF" w:rsidP="00CB74AF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Materia</w:t>
            </w:r>
          </w:p>
        </w:tc>
        <w:tc>
          <w:tcPr>
            <w:tcW w:w="2860" w:type="dxa"/>
            <w:gridSpan w:val="2"/>
            <w:vAlign w:val="center"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Periodo</w:t>
            </w:r>
          </w:p>
        </w:tc>
      </w:tr>
      <w:tr w:rsidR="00CB74AF" w:rsidRPr="00567A24" w:rsidTr="00B97FED">
        <w:tc>
          <w:tcPr>
            <w:tcW w:w="1969" w:type="dxa"/>
            <w:vMerge/>
            <w:vAlign w:val="center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1" w:type="dxa"/>
            <w:vMerge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Dal</w:t>
            </w:r>
          </w:p>
        </w:tc>
        <w:tc>
          <w:tcPr>
            <w:tcW w:w="1399" w:type="dxa"/>
            <w:vAlign w:val="center"/>
          </w:tcPr>
          <w:p w:rsidR="00CB74AF" w:rsidRPr="00567A24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7A24">
              <w:rPr>
                <w:rFonts w:ascii="Times New Roman" w:hAnsi="Times New Roman" w:cs="Times New Roman"/>
                <w:b/>
                <w:color w:val="000000"/>
              </w:rPr>
              <w:t>Al</w:t>
            </w:r>
          </w:p>
        </w:tc>
      </w:tr>
      <w:tr w:rsidR="00CB74AF" w:rsidTr="00B97FED">
        <w:tc>
          <w:tcPr>
            <w:tcW w:w="196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74AF" w:rsidTr="00B97FED">
        <w:tc>
          <w:tcPr>
            <w:tcW w:w="196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74AF" w:rsidTr="00B97FED">
        <w:tc>
          <w:tcPr>
            <w:tcW w:w="196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9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B74AF" w:rsidRPr="00CB74AF" w:rsidRDefault="00CB74AF" w:rsidP="00CB74AF">
      <w:pPr>
        <w:pStyle w:val="Paragrafoelenco"/>
        <w:widowControl w:val="0"/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right"/>
        <w:rPr>
          <w:rFonts w:ascii="Times New Roman" w:hAnsi="Times New Roman" w:cs="Times New Roman"/>
          <w:i/>
          <w:color w:val="000000"/>
        </w:rPr>
      </w:pPr>
      <w:r w:rsidRPr="009C655D">
        <w:rPr>
          <w:rFonts w:ascii="Times New Roman" w:hAnsi="Times New Roman" w:cs="Times New Roman"/>
          <w:i/>
          <w:color w:val="000000"/>
        </w:rPr>
        <w:t xml:space="preserve">(*) </w:t>
      </w:r>
      <w:r>
        <w:rPr>
          <w:rFonts w:ascii="Times New Roman" w:hAnsi="Times New Roman" w:cs="Times New Roman"/>
          <w:i/>
          <w:color w:val="000000"/>
        </w:rPr>
        <w:t>Professore ordinario, professore associato, ricercatore</w:t>
      </w:r>
    </w:p>
    <w:p w:rsidR="00567A24" w:rsidRPr="004F3D73" w:rsidRDefault="00567A24" w:rsidP="00567A24">
      <w:pPr>
        <w:pStyle w:val="Paragrafoelenco"/>
        <w:widowControl w:val="0"/>
        <w:numPr>
          <w:ilvl w:val="0"/>
          <w:numId w:val="24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>assenza di sanzioni disciplinari della censura o più gravi comminate nell’ultimo triennio, di procedimenti disciplinari per infrazioni di maggiore gravità in corso o della sanzione del licenziamento;</w:t>
      </w:r>
    </w:p>
    <w:p w:rsidR="00567A24" w:rsidRDefault="00567A24" w:rsidP="00567A24">
      <w:pPr>
        <w:widowControl w:val="0"/>
        <w:adjustRightInd w:val="0"/>
        <w:snapToGrid w:val="0"/>
        <w:spacing w:line="288" w:lineRule="auto"/>
        <w:jc w:val="both"/>
        <w:rPr>
          <w:rFonts w:eastAsiaTheme="minorHAnsi"/>
          <w:lang w:eastAsia="en-US"/>
        </w:rPr>
      </w:pPr>
    </w:p>
    <w:p w:rsidR="00CB74AF" w:rsidRPr="00567A24" w:rsidRDefault="00CB74AF" w:rsidP="00CB74AF">
      <w:pPr>
        <w:widowControl w:val="0"/>
        <w:adjustRightInd w:val="0"/>
        <w:snapToGrid w:val="0"/>
        <w:spacing w:line="288" w:lineRule="auto"/>
        <w:jc w:val="both"/>
      </w:pPr>
      <w:r w:rsidRPr="00567A24">
        <w:t>(</w:t>
      </w:r>
      <w:r w:rsidRPr="00567A24">
        <w:rPr>
          <w:highlight w:val="yellow"/>
        </w:rPr>
        <w:t>completare</w:t>
      </w:r>
      <w:r w:rsidR="00FA55B3">
        <w:rPr>
          <w:highlight w:val="yellow"/>
        </w:rPr>
        <w:t xml:space="preserve"> la lettera “a3”</w:t>
      </w:r>
      <w:r w:rsidRPr="00567A24">
        <w:rPr>
          <w:highlight w:val="yellow"/>
        </w:rPr>
        <w:t xml:space="preserve"> nel caso di </w:t>
      </w:r>
      <w:r>
        <w:rPr>
          <w:highlight w:val="yellow"/>
        </w:rPr>
        <w:t>professionisti la cui attività è assoggettata all’obbligo di iscrizione in ordini</w:t>
      </w:r>
      <w:r w:rsidRPr="00567A24">
        <w:rPr>
          <w:highlight w:val="yellow"/>
        </w:rPr>
        <w:t>, cancellare negli altri casi</w:t>
      </w:r>
      <w:r w:rsidRPr="00567A24">
        <w:t>)</w:t>
      </w:r>
    </w:p>
    <w:p w:rsidR="00CB74AF" w:rsidRPr="00FA55B3" w:rsidRDefault="00CB74AF" w:rsidP="00FA55B3">
      <w:pPr>
        <w:pStyle w:val="Paragrafoelenco"/>
        <w:widowControl w:val="0"/>
        <w:numPr>
          <w:ilvl w:val="0"/>
          <w:numId w:val="44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  <w:r w:rsidRPr="00FA55B3">
        <w:rPr>
          <w:rFonts w:ascii="Times New Roman" w:hAnsi="Times New Roman" w:cs="Times New Roman"/>
        </w:rPr>
        <w:t>di essere in possesso dei seguenti requisiti di “</w:t>
      </w:r>
      <w:r w:rsidRPr="00FA55B3">
        <w:rPr>
          <w:rFonts w:ascii="Times New Roman" w:hAnsi="Times New Roman" w:cs="Times New Roman"/>
          <w:b/>
        </w:rPr>
        <w:t>Comprovata esperienza e professionalità</w:t>
      </w:r>
      <w:r w:rsidRPr="00FA55B3">
        <w:rPr>
          <w:rFonts w:ascii="Times New Roman" w:hAnsi="Times New Roman" w:cs="Times New Roman"/>
        </w:rPr>
        <w:t xml:space="preserve">” </w:t>
      </w:r>
      <w:r w:rsidRPr="00FA55B3">
        <w:rPr>
          <w:rFonts w:ascii="Times New Roman" w:hAnsi="Times New Roman" w:cs="Times New Roman"/>
        </w:rPr>
        <w:lastRenderedPageBreak/>
        <w:t>previsti nell’avviso di selezione:</w:t>
      </w:r>
    </w:p>
    <w:p w:rsidR="00CB74AF" w:rsidRPr="00CB74AF" w:rsidRDefault="00CB74AF" w:rsidP="00CB74AF">
      <w:pPr>
        <w:pStyle w:val="Paragrafoelenco"/>
        <w:widowControl w:val="0"/>
        <w:numPr>
          <w:ilvl w:val="0"/>
          <w:numId w:val="42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CB74AF">
        <w:rPr>
          <w:rFonts w:ascii="Times New Roman" w:hAnsi="Times New Roman" w:cs="Times New Roman"/>
          <w:color w:val="000000"/>
        </w:rPr>
        <w:t>titolo di studio: ___________________________ in ___________________________;</w:t>
      </w:r>
    </w:p>
    <w:p w:rsidR="00CB74AF" w:rsidRPr="00CB74AF" w:rsidRDefault="00CB74AF" w:rsidP="00CB74AF">
      <w:pPr>
        <w:pStyle w:val="Paragrafoelenco"/>
        <w:widowControl w:val="0"/>
        <w:numPr>
          <w:ilvl w:val="0"/>
          <w:numId w:val="42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CB74AF">
        <w:rPr>
          <w:rFonts w:ascii="Times New Roman" w:hAnsi="Times New Roman" w:cs="Times New Roman"/>
          <w:color w:val="000000"/>
        </w:rPr>
        <w:t>abilitazione all’esercizio dell’attività professionale;</w:t>
      </w:r>
    </w:p>
    <w:p w:rsidR="00CB74AF" w:rsidRPr="00CB74AF" w:rsidRDefault="00CB74AF" w:rsidP="00CB74AF">
      <w:pPr>
        <w:pStyle w:val="Paragrafoelenco"/>
        <w:widowControl w:val="0"/>
        <w:numPr>
          <w:ilvl w:val="0"/>
          <w:numId w:val="42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CB74AF">
        <w:rPr>
          <w:rFonts w:ascii="Times New Roman" w:hAnsi="Times New Roman" w:cs="Times New Roman"/>
          <w:color w:val="000000"/>
        </w:rPr>
        <w:t>iscrizione all’ordine degli ______________ della provincia di __________ al n. _________ da almeno 10 anni ovvero dal ___________;</w:t>
      </w:r>
    </w:p>
    <w:p w:rsidR="00CB74AF" w:rsidRDefault="00CB74AF" w:rsidP="00CB74AF">
      <w:pPr>
        <w:pStyle w:val="Paragrafoelenco"/>
        <w:widowControl w:val="0"/>
        <w:numPr>
          <w:ilvl w:val="0"/>
          <w:numId w:val="42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regolarità degli obblighi previdenziali;</w:t>
      </w:r>
    </w:p>
    <w:p w:rsidR="00CB74AF" w:rsidRPr="00CB74AF" w:rsidRDefault="00CB74AF" w:rsidP="00CB74AF">
      <w:pPr>
        <w:pStyle w:val="Paragrafoelenco"/>
        <w:widowControl w:val="0"/>
        <w:numPr>
          <w:ilvl w:val="0"/>
          <w:numId w:val="42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CB74AF">
        <w:rPr>
          <w:rFonts w:ascii="Times New Roman" w:hAnsi="Times New Roman" w:cs="Times New Roman"/>
          <w:color w:val="000000"/>
        </w:rPr>
        <w:t>possesso della copertura assicurativa obbligatoria di cui all’art. 5 del D.P.R. 7 agosto 2012, n. 137, per la copertura di danni all’amministrazione aggiudicatrice, anche in conseguenza di richieste risarcitorie di terzi;</w:t>
      </w:r>
    </w:p>
    <w:p w:rsidR="00CB74AF" w:rsidRDefault="00CB74AF" w:rsidP="00CB74AF">
      <w:pPr>
        <w:pStyle w:val="Paragrafoelenco"/>
        <w:widowControl w:val="0"/>
        <w:numPr>
          <w:ilvl w:val="0"/>
          <w:numId w:val="23"/>
        </w:numPr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F3D73">
        <w:rPr>
          <w:rFonts w:ascii="Times New Roman" w:hAnsi="Times New Roman" w:cs="Times New Roman"/>
          <w:color w:val="000000"/>
        </w:rPr>
        <w:t xml:space="preserve">aver svolto </w:t>
      </w:r>
      <w:r>
        <w:rPr>
          <w:rFonts w:ascii="Times New Roman" w:hAnsi="Times New Roman" w:cs="Times New Roman"/>
          <w:color w:val="000000"/>
        </w:rPr>
        <w:t>il seguente</w:t>
      </w:r>
      <w:r w:rsidRPr="004F3D73">
        <w:rPr>
          <w:rFonts w:ascii="Times New Roman" w:hAnsi="Times New Roman" w:cs="Times New Roman"/>
          <w:color w:val="000000"/>
        </w:rPr>
        <w:t xml:space="preserve"> elenco di incarichi relativi a lavori nello specifico settore cui afferisce l’oggetto del contratto da affidare (attività di bonifica delle discariche) di importo complessivo a base di gara (lavori + oneri di sicurezza) non inferiore a 7.276.583,87</w:t>
      </w:r>
      <w:r>
        <w:rPr>
          <w:rFonts w:ascii="Times New Roman" w:hAnsi="Times New Roman" w:cs="Times New Roman"/>
          <w:color w:val="000000"/>
        </w:rPr>
        <w:t xml:space="preserve"> (Iva esclusa):</w:t>
      </w:r>
    </w:p>
    <w:tbl>
      <w:tblPr>
        <w:tblStyle w:val="Grigliatabella"/>
        <w:tblW w:w="0" w:type="auto"/>
        <w:tblInd w:w="720" w:type="dxa"/>
        <w:tblLook w:val="04A0"/>
      </w:tblPr>
      <w:tblGrid>
        <w:gridCol w:w="2252"/>
        <w:gridCol w:w="2422"/>
        <w:gridCol w:w="2114"/>
        <w:gridCol w:w="2114"/>
      </w:tblGrid>
      <w:tr w:rsidR="00CB74AF" w:rsidTr="0084608C">
        <w:tc>
          <w:tcPr>
            <w:tcW w:w="2252" w:type="dxa"/>
            <w:vAlign w:val="center"/>
          </w:tcPr>
          <w:p w:rsidR="00CB74AF" w:rsidRPr="00701940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Committente</w:t>
            </w:r>
          </w:p>
        </w:tc>
        <w:tc>
          <w:tcPr>
            <w:tcW w:w="2422" w:type="dxa"/>
            <w:vAlign w:val="center"/>
          </w:tcPr>
          <w:p w:rsidR="00CB74AF" w:rsidRPr="00701940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Descrizione lavoro</w:t>
            </w:r>
          </w:p>
        </w:tc>
        <w:tc>
          <w:tcPr>
            <w:tcW w:w="2114" w:type="dxa"/>
            <w:vAlign w:val="center"/>
          </w:tcPr>
          <w:p w:rsidR="00CB74AF" w:rsidRPr="00701940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Incarico svolto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(*)</w:t>
            </w:r>
          </w:p>
        </w:tc>
        <w:tc>
          <w:tcPr>
            <w:tcW w:w="2114" w:type="dxa"/>
            <w:vAlign w:val="center"/>
          </w:tcPr>
          <w:p w:rsidR="00CB74AF" w:rsidRPr="00701940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i/>
                <w:color w:val="000000"/>
              </w:rPr>
              <w:t>Importo a base di gara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(Euro)</w:t>
            </w:r>
          </w:p>
        </w:tc>
      </w:tr>
      <w:tr w:rsidR="00CB74AF" w:rsidTr="0084608C">
        <w:tc>
          <w:tcPr>
            <w:tcW w:w="225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B74AF" w:rsidTr="0084608C">
        <w:tc>
          <w:tcPr>
            <w:tcW w:w="225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B74AF" w:rsidTr="0084608C">
        <w:tc>
          <w:tcPr>
            <w:tcW w:w="225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22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B74AF" w:rsidTr="0084608C">
        <w:tc>
          <w:tcPr>
            <w:tcW w:w="6788" w:type="dxa"/>
            <w:gridSpan w:val="3"/>
          </w:tcPr>
          <w:p w:rsidR="00CB74AF" w:rsidRPr="00701940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01940">
              <w:rPr>
                <w:rFonts w:ascii="Times New Roman" w:hAnsi="Times New Roman" w:cs="Times New Roman"/>
                <w:b/>
                <w:color w:val="000000"/>
              </w:rPr>
              <w:t>TOTALE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EURO</w:t>
            </w:r>
          </w:p>
        </w:tc>
        <w:tc>
          <w:tcPr>
            <w:tcW w:w="2114" w:type="dxa"/>
          </w:tcPr>
          <w:p w:rsidR="00CB74AF" w:rsidRDefault="00CB74AF" w:rsidP="0084608C">
            <w:pPr>
              <w:pStyle w:val="Paragrafoelenco"/>
              <w:widowControl w:val="0"/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snapToGrid w:val="0"/>
              <w:spacing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p w:rsidR="00CB74AF" w:rsidRPr="009C655D" w:rsidRDefault="00CB74AF" w:rsidP="00CB74AF">
      <w:pPr>
        <w:pStyle w:val="Paragrafoelenco"/>
        <w:widowControl w:val="0"/>
        <w:tabs>
          <w:tab w:val="left" w:pos="20"/>
          <w:tab w:val="left" w:pos="360"/>
        </w:tabs>
        <w:autoSpaceDE w:val="0"/>
        <w:autoSpaceDN w:val="0"/>
        <w:adjustRightInd w:val="0"/>
        <w:snapToGrid w:val="0"/>
        <w:spacing w:line="288" w:lineRule="auto"/>
        <w:contextualSpacing w:val="0"/>
        <w:jc w:val="right"/>
        <w:rPr>
          <w:rFonts w:ascii="Times New Roman" w:hAnsi="Times New Roman" w:cs="Times New Roman"/>
          <w:i/>
          <w:color w:val="000000"/>
        </w:rPr>
      </w:pPr>
      <w:r w:rsidRPr="009C655D">
        <w:rPr>
          <w:rFonts w:ascii="Times New Roman" w:hAnsi="Times New Roman" w:cs="Times New Roman"/>
          <w:i/>
          <w:color w:val="000000"/>
        </w:rPr>
        <w:t>(*) Rup, progettista, direttore dei lavori, commissario di gara</w:t>
      </w:r>
    </w:p>
    <w:p w:rsidR="00CB74AF" w:rsidRDefault="00CB74AF" w:rsidP="00567A24">
      <w:pPr>
        <w:widowControl w:val="0"/>
        <w:adjustRightInd w:val="0"/>
        <w:snapToGrid w:val="0"/>
        <w:spacing w:line="288" w:lineRule="auto"/>
        <w:jc w:val="both"/>
        <w:rPr>
          <w:b/>
        </w:rPr>
      </w:pPr>
    </w:p>
    <w:p w:rsidR="00FA55B3" w:rsidRDefault="00C106F8" w:rsidP="00FA55B3">
      <w:pPr>
        <w:pStyle w:val="Paragrafoelenco"/>
        <w:widowControl w:val="0"/>
        <w:numPr>
          <w:ilvl w:val="0"/>
          <w:numId w:val="45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  <w:r w:rsidRPr="00C106F8">
        <w:rPr>
          <w:rFonts w:ascii="Times New Roman" w:hAnsi="Times New Roman" w:cs="Times New Roman"/>
        </w:rPr>
        <w:t xml:space="preserve">di essere </w:t>
      </w:r>
      <w:r>
        <w:rPr>
          <w:rFonts w:ascii="Times New Roman" w:hAnsi="Times New Roman" w:cs="Times New Roman"/>
        </w:rPr>
        <w:t>in possesso dei “</w:t>
      </w:r>
      <w:r w:rsidRPr="00C106F8">
        <w:rPr>
          <w:rFonts w:ascii="Times New Roman" w:hAnsi="Times New Roman" w:cs="Times New Roman"/>
          <w:b/>
        </w:rPr>
        <w:t>Requisiti di moralità e compatibilità</w:t>
      </w:r>
      <w:r>
        <w:rPr>
          <w:rFonts w:ascii="Times New Roman" w:hAnsi="Times New Roman" w:cs="Times New Roman"/>
        </w:rPr>
        <w:t>” previsti dall’avviso pubblico per la selezione indicata in oggetto;</w:t>
      </w:r>
      <w:r w:rsidR="00671492">
        <w:rPr>
          <w:rFonts w:ascii="Times New Roman" w:hAnsi="Times New Roman" w:cs="Times New Roman"/>
        </w:rPr>
        <w:t xml:space="preserve"> in particolare: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aver</w:t>
      </w:r>
      <w:r w:rsidRPr="004F3D73">
        <w:t xml:space="preserve"> riportato condanna anche non definitiva per il delitto previsto dall'articolo 416-bis del codice penale o per il delitto di associazione finalizzata al traffico illecito di sostanze stupefacenti o psicotrope di cui all'articolo 74 del testo unico approvato con decreto del Presidente della Repubblica 9 ottobre 1990, n. 309, o per un delitto di cui all'articolo 73 del citato testo unico, concernente la produzione o il traffico di dette sostanze, o per un delitto concernente la fabbricazione, l'importazione, l'esportazione, la vendita o cessione, nonché, nei casi in cui sia inflitta la pena della reclusione non inferiore ad un anno, il porto, il trasporto e la detenzione di armi, munizioni o materie esplodenti, o per il delitto di favoreggiamento personale o reale commesso in relazione a taluno dei predetti reati;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aver riportato</w:t>
      </w:r>
      <w:r w:rsidRPr="004F3D73">
        <w:t xml:space="preserve"> condanne anche non definitive per i delitti, consumati o tentati, previsti dall'articolo 51, commi 3-bis e 3-quater, del codice di procedura penale, diversi da quelli indicati alla lettera a);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 xml:space="preserve">di non aver </w:t>
      </w:r>
      <w:r w:rsidRPr="004F3D73">
        <w:t xml:space="preserve">riportato condanna anche non definitiva per i delitti, consumati o tentati, previsti dagli articoli 314, 316, 316-bis, 316-ter, 317, 318, 319, 319-ter, 319-quater, primo comma, 320, 321, 322, 322-bis, 323, 325, 326, 331, secondo comma, 334, 346-bis, 353 e 353-bis, 354, 355 e 356 del codice penale nonché all’articolo 2635 del codice civile;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 xml:space="preserve">di non aver </w:t>
      </w:r>
      <w:r w:rsidRPr="004F3D73">
        <w:t xml:space="preserve">riportato condanna anche non definitiva per i delitti, consumati o tentati, di frode ai sensi dell'articolo 1 della convenzione relativa alla tutela degli interessi finanziari delle Comunità europee, delitti, consumati o tentati, commessi con finalità di terrorismo, anche internazionale, e di eversione dell'ordine costituzionale reati terroristici o reati connessi alle </w:t>
      </w:r>
      <w:r w:rsidRPr="004F3D73">
        <w:lastRenderedPageBreak/>
        <w:t xml:space="preserve">attività terroristiche; delitti di cui agli articoli 648-bis, 648-ter e 648-ter.1 del codice penale, riciclaggio di proventi di attività criminose o finanziamento del terrorismo, quali definiti all'articolo 1 del decreto legislativo 22 giugno 2007, n. 109 e successive modificazioni; sfruttamento del lavoro minorile e altre forme di tratta di esseri umani definite con il decreto legislativo 4 marzo 2014, n. 24;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essere stato condannato</w:t>
      </w:r>
      <w:r w:rsidRPr="004F3D73">
        <w:t xml:space="preserve"> con sentenza definitiva alla pena della reclusione complessivamente superiore a sei mesi per uno o più delitti commessi con abuso dei poteri o con violazione dei doveri inerenti ad una pubblica funzione o a un pubblico servizio diversi da quelli indicati alla lettera c);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essere stato condannato</w:t>
      </w:r>
      <w:r w:rsidRPr="004F3D73">
        <w:t xml:space="preserve"> con sentenza definitiva ad una pena non inferiore a due anni di reclusione per delitto non colposo; 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aver subito dal</w:t>
      </w:r>
      <w:r w:rsidRPr="004F3D73">
        <w:t xml:space="preserve"> tribunale, con provvedimento anche non definitivo, </w:t>
      </w:r>
      <w:r>
        <w:t xml:space="preserve">l’applicazione di </w:t>
      </w:r>
      <w:r w:rsidRPr="004F3D73">
        <w:t>una misura di prevenzione, in quanto indiziat</w:t>
      </w:r>
      <w:r>
        <w:t>o</w:t>
      </w:r>
      <w:r w:rsidRPr="004F3D73">
        <w:t xml:space="preserve"> di appartenere ad una delle associazioni di cui all'articolo 4, comma 1, lettere a) e b), del decreto legislativo 6 settembre 2011, n. 159;</w:t>
      </w:r>
    </w:p>
    <w:p w:rsidR="00671492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>
        <w:t>di non aver concorso</w:t>
      </w:r>
      <w:r w:rsidRPr="004F3D73">
        <w:t>, in qualità di membr</w:t>
      </w:r>
      <w:r>
        <w:t>o</w:t>
      </w:r>
      <w:r w:rsidRPr="004F3D73">
        <w:t xml:space="preserve"> delle commissioni giudicatrici, con dolo o colpa grave accertati in sede giurisdizionale con sentenza non sospesa, all’approvazione di atti dichiarati illegittimi</w:t>
      </w:r>
      <w:r>
        <w:t>;</w:t>
      </w:r>
    </w:p>
    <w:p w:rsidR="00671492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 w:rsidRPr="00E05DD7">
        <w:t>non aver svolto né svolgere alcun'altra funzione o incarico tecnico o amministrativo relativamente al contratto del cui affidamento si tratta;</w:t>
      </w:r>
    </w:p>
    <w:p w:rsidR="00671492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 w:rsidRPr="004F3D73">
        <w:t>non aver ricoperto cariche di pubblico amministratore, nel biennio antecedente all’indizione della procedura di aggiudicazione, per l’amministrazione che ha indetto la gara;</w:t>
      </w:r>
    </w:p>
    <w:p w:rsidR="00671492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 w:rsidRPr="004F3D73">
        <w:t>non avere, direttamente o indirettamente, un interesse finanziario, economico o altro interesse personale relativamente alla procedura di affidamento di cui trattasi;</w:t>
      </w:r>
    </w:p>
    <w:p w:rsidR="00671492" w:rsidRPr="004F3D73" w:rsidRDefault="00671492" w:rsidP="00671492">
      <w:pPr>
        <w:pStyle w:val="NormaleWeb"/>
        <w:widowControl w:val="0"/>
        <w:numPr>
          <w:ilvl w:val="1"/>
          <w:numId w:val="46"/>
        </w:numPr>
        <w:adjustRightInd w:val="0"/>
        <w:snapToGrid w:val="0"/>
        <w:spacing w:before="0" w:beforeAutospacing="0" w:after="0" w:afterAutospacing="0" w:line="288" w:lineRule="auto"/>
        <w:jc w:val="both"/>
      </w:pPr>
      <w:r w:rsidRPr="004F3D73">
        <w:t xml:space="preserve">non trovarsi in alcuna delle situazioni di conflitto di interesse di cui all’art. 42 del D. Lgs. n. 50/2016 ed all’art. 7 del D.P.R. n. 62/2013. </w:t>
      </w:r>
    </w:p>
    <w:p w:rsidR="00671492" w:rsidRDefault="00671492" w:rsidP="00671492">
      <w:pPr>
        <w:pStyle w:val="Paragrafoelenco"/>
        <w:widowControl w:val="0"/>
        <w:adjustRightInd w:val="0"/>
        <w:snapToGrid w:val="0"/>
        <w:spacing w:line="288" w:lineRule="auto"/>
        <w:ind w:left="360"/>
        <w:jc w:val="both"/>
        <w:rPr>
          <w:rFonts w:ascii="Times New Roman" w:hAnsi="Times New Roman" w:cs="Times New Roman"/>
        </w:rPr>
      </w:pPr>
    </w:p>
    <w:p w:rsidR="00C106F8" w:rsidRPr="00C106F8" w:rsidRDefault="00C106F8" w:rsidP="00FA55B3">
      <w:pPr>
        <w:pStyle w:val="Paragrafoelenco"/>
        <w:widowControl w:val="0"/>
        <w:numPr>
          <w:ilvl w:val="0"/>
          <w:numId w:val="45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disponibile ad espletare i lavori della commissione giudicatrice con la massima celerità, garantendo il rispetto delle tempistiche previste nel cronoprogramma dell’intervento</w:t>
      </w:r>
      <w:r w:rsidR="00764DE9">
        <w:rPr>
          <w:rFonts w:ascii="Times New Roman" w:hAnsi="Times New Roman" w:cs="Times New Roman"/>
        </w:rPr>
        <w:t xml:space="preserve"> e, comunque, entro il termine di 30 (trenta) giorni dalla nomina della commissione giudicatrice</w:t>
      </w:r>
      <w:r w:rsidR="00671492">
        <w:rPr>
          <w:rFonts w:ascii="Times New Roman" w:hAnsi="Times New Roman" w:cs="Times New Roman"/>
        </w:rPr>
        <w:t>.</w:t>
      </w:r>
    </w:p>
    <w:p w:rsidR="00CB74AF" w:rsidRDefault="00CB74AF" w:rsidP="00567A24">
      <w:pPr>
        <w:widowControl w:val="0"/>
        <w:adjustRightInd w:val="0"/>
        <w:snapToGrid w:val="0"/>
        <w:spacing w:line="288" w:lineRule="auto"/>
        <w:jc w:val="both"/>
        <w:rPr>
          <w:b/>
        </w:rPr>
      </w:pPr>
    </w:p>
    <w:p w:rsidR="00DD25BE" w:rsidRPr="00FD23ED" w:rsidRDefault="00DD25BE" w:rsidP="00567A24">
      <w:pPr>
        <w:widowControl w:val="0"/>
        <w:adjustRightInd w:val="0"/>
        <w:snapToGrid w:val="0"/>
        <w:spacing w:line="288" w:lineRule="auto"/>
        <w:jc w:val="both"/>
        <w:rPr>
          <w:bCs/>
        </w:rPr>
      </w:pPr>
      <w:r w:rsidRPr="00FD23ED">
        <w:rPr>
          <w:bCs/>
        </w:rPr>
        <w:t>In allegato:</w:t>
      </w:r>
    </w:p>
    <w:p w:rsidR="00DD25BE" w:rsidRPr="00FD23ED" w:rsidRDefault="00DD25BE" w:rsidP="00DD25BE">
      <w:pPr>
        <w:pStyle w:val="Paragrafoelenco"/>
        <w:widowControl w:val="0"/>
        <w:numPr>
          <w:ilvl w:val="0"/>
          <w:numId w:val="47"/>
        </w:numPr>
        <w:adjustRightInd w:val="0"/>
        <w:snapToGrid w:val="0"/>
        <w:spacing w:line="288" w:lineRule="auto"/>
        <w:jc w:val="both"/>
        <w:rPr>
          <w:rFonts w:ascii="Times New Roman" w:hAnsi="Times New Roman" w:cs="Times New Roman"/>
          <w:bCs/>
        </w:rPr>
      </w:pPr>
      <w:r w:rsidRPr="00FD23ED">
        <w:rPr>
          <w:rFonts w:ascii="Times New Roman" w:hAnsi="Times New Roman" w:cs="Times New Roman"/>
          <w:bCs/>
        </w:rPr>
        <w:t>copia del documento di riconoscimento del dichiarante in corso di validità.</w:t>
      </w:r>
    </w:p>
    <w:p w:rsidR="00DD25BE" w:rsidRDefault="00DD25BE" w:rsidP="00567A24">
      <w:pPr>
        <w:widowControl w:val="0"/>
        <w:adjustRightInd w:val="0"/>
        <w:snapToGrid w:val="0"/>
        <w:spacing w:line="288" w:lineRule="auto"/>
        <w:jc w:val="both"/>
        <w:rPr>
          <w:b/>
        </w:rPr>
      </w:pPr>
    </w:p>
    <w:p w:rsidR="00014FFB" w:rsidRDefault="00671492" w:rsidP="00671492">
      <w:pPr>
        <w:widowControl w:val="0"/>
        <w:adjustRightInd w:val="0"/>
        <w:snapToGrid w:val="0"/>
        <w:spacing w:line="288" w:lineRule="auto"/>
        <w:jc w:val="center"/>
      </w:pPr>
      <w:r>
        <w:t>Il Dichiarante</w:t>
      </w:r>
    </w:p>
    <w:p w:rsidR="00671492" w:rsidRPr="008B5172" w:rsidRDefault="00671492" w:rsidP="00671492">
      <w:pPr>
        <w:widowControl w:val="0"/>
        <w:adjustRightInd w:val="0"/>
        <w:snapToGrid w:val="0"/>
        <w:spacing w:line="288" w:lineRule="auto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8B5172">
        <w:rPr>
          <w:rFonts w:ascii="Arial" w:hAnsi="Arial" w:cs="Arial"/>
          <w:i/>
          <w:color w:val="000000"/>
          <w:sz w:val="18"/>
          <w:szCs w:val="18"/>
        </w:rPr>
        <w:t>Documento informatico firmato digitalmente</w:t>
      </w:r>
    </w:p>
    <w:p w:rsidR="00671492" w:rsidRPr="008B5172" w:rsidRDefault="00671492" w:rsidP="00671492">
      <w:pPr>
        <w:widowControl w:val="0"/>
        <w:adjustRightInd w:val="0"/>
        <w:snapToGrid w:val="0"/>
        <w:spacing w:line="288" w:lineRule="auto"/>
        <w:jc w:val="center"/>
        <w:rPr>
          <w:i/>
        </w:rPr>
      </w:pPr>
      <w:r w:rsidRPr="008B5172">
        <w:rPr>
          <w:rFonts w:ascii="Arial" w:hAnsi="Arial" w:cs="Arial"/>
          <w:i/>
          <w:color w:val="000000"/>
          <w:sz w:val="18"/>
          <w:szCs w:val="18"/>
        </w:rPr>
        <w:t xml:space="preserve">ai sensi del D.Lgs 82/2005 </w:t>
      </w:r>
      <w:r w:rsidR="008B5172" w:rsidRPr="008B5172">
        <w:rPr>
          <w:rFonts w:ascii="Arial" w:hAnsi="Arial" w:cs="Arial"/>
          <w:i/>
          <w:color w:val="000000"/>
          <w:sz w:val="18"/>
          <w:szCs w:val="18"/>
        </w:rPr>
        <w:t>e ss.mm.ii.</w:t>
      </w:r>
    </w:p>
    <w:sectPr w:rsidR="00671492" w:rsidRPr="008B5172" w:rsidSect="00F22D54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E1" w:rsidRDefault="008500E1" w:rsidP="004B08BC">
      <w:r>
        <w:separator/>
      </w:r>
    </w:p>
  </w:endnote>
  <w:endnote w:type="continuationSeparator" w:id="1">
    <w:p w:rsidR="008500E1" w:rsidRDefault="008500E1" w:rsidP="004B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287384184"/>
      <w:docPartObj>
        <w:docPartGallery w:val="Page Numbers (Bottom of Page)"/>
        <w:docPartUnique/>
      </w:docPartObj>
    </w:sdtPr>
    <w:sdtContent>
      <w:p w:rsidR="007A4327" w:rsidRDefault="0005606B" w:rsidP="00EE3EF8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A432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93681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7A4327" w:rsidRDefault="007A432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839580499"/>
      <w:docPartObj>
        <w:docPartGallery w:val="Page Numbers (Bottom of Page)"/>
        <w:docPartUnique/>
      </w:docPartObj>
    </w:sdtPr>
    <w:sdtEndPr>
      <w:rPr>
        <w:rStyle w:val="Numeropagina"/>
        <w:rFonts w:ascii="Times New Roman" w:hAnsi="Times New Roman" w:cs="Times New Roman"/>
      </w:rPr>
    </w:sdtEndPr>
    <w:sdtContent>
      <w:p w:rsidR="007A4327" w:rsidRDefault="0005606B" w:rsidP="00EE3EF8">
        <w:pPr>
          <w:pStyle w:val="Pidipagina"/>
          <w:framePr w:wrap="none" w:vAnchor="text" w:hAnchor="margin" w:xAlign="center" w:y="1"/>
          <w:rPr>
            <w:rStyle w:val="Numeropagina"/>
          </w:rPr>
        </w:pPr>
        <w:r w:rsidRPr="007A4327">
          <w:rPr>
            <w:rStyle w:val="Numeropagina"/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7A4327" w:rsidRPr="007A4327">
          <w:rPr>
            <w:rStyle w:val="Numeropagina"/>
            <w:rFonts w:ascii="Times New Roman" w:hAnsi="Times New Roman" w:cs="Times New Roman"/>
            <w:i/>
            <w:sz w:val="20"/>
            <w:szCs w:val="20"/>
          </w:rPr>
          <w:instrText xml:space="preserve"> PAGE </w:instrText>
        </w:r>
        <w:r w:rsidRPr="007A4327">
          <w:rPr>
            <w:rStyle w:val="Numeropagina"/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E05DD7">
          <w:rPr>
            <w:rStyle w:val="Numeropagina"/>
            <w:rFonts w:ascii="Times New Roman" w:hAnsi="Times New Roman" w:cs="Times New Roman"/>
            <w:i/>
            <w:noProof/>
            <w:sz w:val="20"/>
            <w:szCs w:val="20"/>
          </w:rPr>
          <w:t>4</w:t>
        </w:r>
        <w:r w:rsidRPr="007A4327">
          <w:rPr>
            <w:rStyle w:val="Numeropagina"/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:rsidR="007A4327" w:rsidRPr="007A4327" w:rsidRDefault="00C84677" w:rsidP="007A4327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E1" w:rsidRDefault="008500E1" w:rsidP="004B08BC">
      <w:r>
        <w:separator/>
      </w:r>
    </w:p>
  </w:footnote>
  <w:footnote w:type="continuationSeparator" w:id="1">
    <w:p w:rsidR="008500E1" w:rsidRDefault="008500E1" w:rsidP="004B0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AF7838"/>
    <w:multiLevelType w:val="hybridMultilevel"/>
    <w:tmpl w:val="B61620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812E0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EF3787"/>
    <w:multiLevelType w:val="hybridMultilevel"/>
    <w:tmpl w:val="B7DAB79C"/>
    <w:lvl w:ilvl="0" w:tplc="7648118C">
      <w:start w:val="1"/>
      <w:numFmt w:val="lowerLetter"/>
      <w:lvlText w:val="%1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2136C4"/>
    <w:multiLevelType w:val="hybridMultilevel"/>
    <w:tmpl w:val="AFDE68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5E1C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91A586D"/>
    <w:multiLevelType w:val="multilevel"/>
    <w:tmpl w:val="BA62D7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204E7"/>
    <w:multiLevelType w:val="hybridMultilevel"/>
    <w:tmpl w:val="49A8269A"/>
    <w:lvl w:ilvl="0" w:tplc="4E48719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94F0A"/>
    <w:multiLevelType w:val="multilevel"/>
    <w:tmpl w:val="0950B1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505A91"/>
    <w:multiLevelType w:val="hybridMultilevel"/>
    <w:tmpl w:val="1DEEB62A"/>
    <w:lvl w:ilvl="0" w:tplc="EB2C7B96">
      <w:start w:val="1"/>
      <w:numFmt w:val="lowerLetter"/>
      <w:lvlText w:val="%13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456A16"/>
    <w:multiLevelType w:val="hybridMultilevel"/>
    <w:tmpl w:val="4E8CC6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D570E7"/>
    <w:multiLevelType w:val="hybridMultilevel"/>
    <w:tmpl w:val="52ACF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77F03"/>
    <w:multiLevelType w:val="hybridMultilevel"/>
    <w:tmpl w:val="DD34A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60224B"/>
    <w:multiLevelType w:val="hybridMultilevel"/>
    <w:tmpl w:val="0E88CC14"/>
    <w:lvl w:ilvl="0" w:tplc="901E3F0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9A33D78"/>
    <w:multiLevelType w:val="hybridMultilevel"/>
    <w:tmpl w:val="D8AAA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E237C"/>
    <w:multiLevelType w:val="hybridMultilevel"/>
    <w:tmpl w:val="FD8A3F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B61B2"/>
    <w:multiLevelType w:val="hybridMultilevel"/>
    <w:tmpl w:val="BCE2C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6B22C3"/>
    <w:multiLevelType w:val="multilevel"/>
    <w:tmpl w:val="64265DBA"/>
    <w:lvl w:ilvl="0">
      <w:start w:val="1"/>
      <w:numFmt w:val="lowerLetter"/>
      <w:lvlText w:val="%12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5C9439B"/>
    <w:multiLevelType w:val="hybridMultilevel"/>
    <w:tmpl w:val="A89CF250"/>
    <w:lvl w:ilvl="0" w:tplc="191C8FB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A1B6E"/>
    <w:multiLevelType w:val="hybridMultilevel"/>
    <w:tmpl w:val="F61AF5D2"/>
    <w:lvl w:ilvl="0" w:tplc="8B829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0347B2"/>
    <w:multiLevelType w:val="hybridMultilevel"/>
    <w:tmpl w:val="88D270C6"/>
    <w:lvl w:ilvl="0" w:tplc="0214FEE6"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983E53"/>
    <w:multiLevelType w:val="hybridMultilevel"/>
    <w:tmpl w:val="6EE256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BC5DBD"/>
    <w:multiLevelType w:val="hybridMultilevel"/>
    <w:tmpl w:val="D6727F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37498"/>
    <w:multiLevelType w:val="hybridMultilevel"/>
    <w:tmpl w:val="3C2E31D8"/>
    <w:lvl w:ilvl="0" w:tplc="8B829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B7BDC"/>
    <w:multiLevelType w:val="hybridMultilevel"/>
    <w:tmpl w:val="13B2CF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0630A"/>
    <w:multiLevelType w:val="hybridMultilevel"/>
    <w:tmpl w:val="7D441BC2"/>
    <w:lvl w:ilvl="0" w:tplc="5E4AD558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3E242B39"/>
    <w:multiLevelType w:val="multilevel"/>
    <w:tmpl w:val="B8AC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9E6FE0"/>
    <w:multiLevelType w:val="hybridMultilevel"/>
    <w:tmpl w:val="1C2C2224"/>
    <w:lvl w:ilvl="0" w:tplc="08F4D45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084759"/>
    <w:multiLevelType w:val="hybridMultilevel"/>
    <w:tmpl w:val="ED94F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D25437"/>
    <w:multiLevelType w:val="hybridMultilevel"/>
    <w:tmpl w:val="30CEBFD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2F352F"/>
    <w:multiLevelType w:val="multilevel"/>
    <w:tmpl w:val="46DCE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F5629"/>
    <w:multiLevelType w:val="hybridMultilevel"/>
    <w:tmpl w:val="82962A92"/>
    <w:lvl w:ilvl="0" w:tplc="EE8AB926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424894"/>
    <w:multiLevelType w:val="hybridMultilevel"/>
    <w:tmpl w:val="2B2245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71038"/>
    <w:multiLevelType w:val="hybridMultilevel"/>
    <w:tmpl w:val="C5642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936F9"/>
    <w:multiLevelType w:val="hybridMultilevel"/>
    <w:tmpl w:val="D5EC65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C50F63"/>
    <w:multiLevelType w:val="hybridMultilevel"/>
    <w:tmpl w:val="D286F266"/>
    <w:lvl w:ilvl="0" w:tplc="0214FEE6"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1332EC"/>
    <w:multiLevelType w:val="hybridMultilevel"/>
    <w:tmpl w:val="4880BCB4"/>
    <w:lvl w:ilvl="0" w:tplc="F54CFB52">
      <w:start w:val="2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>
    <w:nsid w:val="6BC5448C"/>
    <w:multiLevelType w:val="hybridMultilevel"/>
    <w:tmpl w:val="2416E1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37687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0CD3E5E"/>
    <w:multiLevelType w:val="hybridMultilevel"/>
    <w:tmpl w:val="D7EAC95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C5699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9685FD5"/>
    <w:multiLevelType w:val="hybridMultilevel"/>
    <w:tmpl w:val="6B3C6C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042B0C"/>
    <w:multiLevelType w:val="hybridMultilevel"/>
    <w:tmpl w:val="2C0AD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2640D"/>
    <w:multiLevelType w:val="hybridMultilevel"/>
    <w:tmpl w:val="1F1857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60885"/>
    <w:multiLevelType w:val="hybridMultilevel"/>
    <w:tmpl w:val="2416E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8"/>
  </w:num>
  <w:num w:numId="3">
    <w:abstractNumId w:val="46"/>
  </w:num>
  <w:num w:numId="4">
    <w:abstractNumId w:val="12"/>
  </w:num>
  <w:num w:numId="5">
    <w:abstractNumId w:val="31"/>
  </w:num>
  <w:num w:numId="6">
    <w:abstractNumId w:val="36"/>
  </w:num>
  <w:num w:numId="7">
    <w:abstractNumId w:val="39"/>
  </w:num>
  <w:num w:numId="8">
    <w:abstractNumId w:val="44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42"/>
  </w:num>
  <w:num w:numId="14">
    <w:abstractNumId w:val="40"/>
  </w:num>
  <w:num w:numId="15">
    <w:abstractNumId w:val="0"/>
  </w:num>
  <w:num w:numId="16">
    <w:abstractNumId w:val="45"/>
  </w:num>
  <w:num w:numId="17">
    <w:abstractNumId w:val="28"/>
  </w:num>
  <w:num w:numId="18">
    <w:abstractNumId w:val="10"/>
  </w:num>
  <w:num w:numId="19">
    <w:abstractNumId w:val="35"/>
  </w:num>
  <w:num w:numId="20">
    <w:abstractNumId w:val="30"/>
  </w:num>
  <w:num w:numId="21">
    <w:abstractNumId w:val="1"/>
  </w:num>
  <w:num w:numId="22">
    <w:abstractNumId w:val="2"/>
  </w:num>
  <w:num w:numId="23">
    <w:abstractNumId w:val="25"/>
  </w:num>
  <w:num w:numId="24">
    <w:abstractNumId w:val="24"/>
  </w:num>
  <w:num w:numId="25">
    <w:abstractNumId w:val="17"/>
  </w:num>
  <w:num w:numId="26">
    <w:abstractNumId w:val="34"/>
  </w:num>
  <w:num w:numId="27">
    <w:abstractNumId w:val="13"/>
  </w:num>
  <w:num w:numId="28">
    <w:abstractNumId w:val="20"/>
  </w:num>
  <w:num w:numId="29">
    <w:abstractNumId w:val="16"/>
  </w:num>
  <w:num w:numId="30">
    <w:abstractNumId w:val="23"/>
  </w:num>
  <w:num w:numId="31">
    <w:abstractNumId w:val="41"/>
  </w:num>
  <w:num w:numId="32">
    <w:abstractNumId w:val="26"/>
  </w:num>
  <w:num w:numId="33">
    <w:abstractNumId w:val="33"/>
  </w:num>
  <w:num w:numId="34">
    <w:abstractNumId w:val="22"/>
  </w:num>
  <w:num w:numId="35">
    <w:abstractNumId w:val="9"/>
  </w:num>
  <w:num w:numId="36">
    <w:abstractNumId w:val="6"/>
  </w:num>
  <w:num w:numId="37">
    <w:abstractNumId w:val="15"/>
  </w:num>
  <w:num w:numId="38">
    <w:abstractNumId w:val="29"/>
  </w:num>
  <w:num w:numId="39">
    <w:abstractNumId w:val="19"/>
  </w:num>
  <w:num w:numId="40">
    <w:abstractNumId w:val="8"/>
  </w:num>
  <w:num w:numId="41">
    <w:abstractNumId w:val="32"/>
  </w:num>
  <w:num w:numId="42">
    <w:abstractNumId w:val="21"/>
  </w:num>
  <w:num w:numId="43">
    <w:abstractNumId w:val="5"/>
  </w:num>
  <w:num w:numId="44">
    <w:abstractNumId w:val="11"/>
  </w:num>
  <w:num w:numId="45">
    <w:abstractNumId w:val="38"/>
  </w:num>
  <w:num w:numId="46">
    <w:abstractNumId w:val="27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8BC"/>
    <w:rsid w:val="00010ABC"/>
    <w:rsid w:val="00014FFB"/>
    <w:rsid w:val="0005606B"/>
    <w:rsid w:val="00063549"/>
    <w:rsid w:val="000A0307"/>
    <w:rsid w:val="0011296E"/>
    <w:rsid w:val="00176395"/>
    <w:rsid w:val="00184EE9"/>
    <w:rsid w:val="00193681"/>
    <w:rsid w:val="001B0D8D"/>
    <w:rsid w:val="001B4E57"/>
    <w:rsid w:val="002472F4"/>
    <w:rsid w:val="00247E25"/>
    <w:rsid w:val="002873DA"/>
    <w:rsid w:val="002D00CD"/>
    <w:rsid w:val="002E5986"/>
    <w:rsid w:val="002F2B9C"/>
    <w:rsid w:val="002F2BF1"/>
    <w:rsid w:val="003116DA"/>
    <w:rsid w:val="00316FEE"/>
    <w:rsid w:val="00331FCF"/>
    <w:rsid w:val="00363615"/>
    <w:rsid w:val="00396AB8"/>
    <w:rsid w:val="003C290F"/>
    <w:rsid w:val="003C4620"/>
    <w:rsid w:val="003C5177"/>
    <w:rsid w:val="003F456A"/>
    <w:rsid w:val="00444173"/>
    <w:rsid w:val="004B08BC"/>
    <w:rsid w:val="004E506B"/>
    <w:rsid w:val="004F3D73"/>
    <w:rsid w:val="00534270"/>
    <w:rsid w:val="00567A24"/>
    <w:rsid w:val="00575E7A"/>
    <w:rsid w:val="00591270"/>
    <w:rsid w:val="005B7511"/>
    <w:rsid w:val="005C652B"/>
    <w:rsid w:val="00671492"/>
    <w:rsid w:val="00701940"/>
    <w:rsid w:val="00707045"/>
    <w:rsid w:val="007130E9"/>
    <w:rsid w:val="00714AC2"/>
    <w:rsid w:val="007501AE"/>
    <w:rsid w:val="0075220A"/>
    <w:rsid w:val="00764DE9"/>
    <w:rsid w:val="00793EF6"/>
    <w:rsid w:val="00795798"/>
    <w:rsid w:val="007A4327"/>
    <w:rsid w:val="00813CB0"/>
    <w:rsid w:val="00821705"/>
    <w:rsid w:val="008500E1"/>
    <w:rsid w:val="00867488"/>
    <w:rsid w:val="00867DC6"/>
    <w:rsid w:val="0087180A"/>
    <w:rsid w:val="008821EF"/>
    <w:rsid w:val="008B5172"/>
    <w:rsid w:val="00953271"/>
    <w:rsid w:val="009C655D"/>
    <w:rsid w:val="009D23B9"/>
    <w:rsid w:val="00A625FD"/>
    <w:rsid w:val="00A87580"/>
    <w:rsid w:val="00AD4CF5"/>
    <w:rsid w:val="00AE7C3B"/>
    <w:rsid w:val="00B0305A"/>
    <w:rsid w:val="00B036CD"/>
    <w:rsid w:val="00B258EB"/>
    <w:rsid w:val="00B97FED"/>
    <w:rsid w:val="00BB3C59"/>
    <w:rsid w:val="00C106F8"/>
    <w:rsid w:val="00C84677"/>
    <w:rsid w:val="00CA0682"/>
    <w:rsid w:val="00CB74AF"/>
    <w:rsid w:val="00D048CD"/>
    <w:rsid w:val="00D447C6"/>
    <w:rsid w:val="00D5704A"/>
    <w:rsid w:val="00D65002"/>
    <w:rsid w:val="00DB1467"/>
    <w:rsid w:val="00DD25BE"/>
    <w:rsid w:val="00E05DD7"/>
    <w:rsid w:val="00E568F0"/>
    <w:rsid w:val="00E61848"/>
    <w:rsid w:val="00F07606"/>
    <w:rsid w:val="00F22D54"/>
    <w:rsid w:val="00F644A7"/>
    <w:rsid w:val="00FA55B3"/>
    <w:rsid w:val="00FD23ED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70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6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6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6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6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6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6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8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8BC"/>
  </w:style>
  <w:style w:type="paragraph" w:styleId="Pidipagina">
    <w:name w:val="footer"/>
    <w:basedOn w:val="Normale"/>
    <w:link w:val="PidipaginaCarattere"/>
    <w:uiPriority w:val="99"/>
    <w:unhideWhenUsed/>
    <w:rsid w:val="004B08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8BC"/>
  </w:style>
  <w:style w:type="table" w:styleId="Grigliatabella">
    <w:name w:val="Table Grid"/>
    <w:basedOn w:val="Tabellanormale"/>
    <w:uiPriority w:val="39"/>
    <w:rsid w:val="004B0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6F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8758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6184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7E2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76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76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7606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760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7606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7606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7606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76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76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NormaleWeb">
    <w:name w:val="Normal (Web)"/>
    <w:basedOn w:val="Normale"/>
    <w:uiPriority w:val="99"/>
    <w:unhideWhenUsed/>
    <w:rsid w:val="00FF5C91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semiHidden/>
    <w:unhideWhenUsed/>
    <w:rsid w:val="007A4327"/>
  </w:style>
  <w:style w:type="character" w:styleId="Collegamentovisitato">
    <w:name w:val="FollowedHyperlink"/>
    <w:basedOn w:val="Carpredefinitoparagrafo"/>
    <w:uiPriority w:val="99"/>
    <w:semiHidden/>
    <w:unhideWhenUsed/>
    <w:rsid w:val="00D048C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D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DD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A0A01-6DDF-E04C-9120-9B21430B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manutenzione.sml@libero.it</cp:lastModifiedBy>
  <cp:revision>2</cp:revision>
  <cp:lastPrinted>2022-06-05T15:41:00Z</cp:lastPrinted>
  <dcterms:created xsi:type="dcterms:W3CDTF">2022-06-08T08:11:00Z</dcterms:created>
  <dcterms:modified xsi:type="dcterms:W3CDTF">2022-06-08T08:11:00Z</dcterms:modified>
</cp:coreProperties>
</file>